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823161" w:rsidRPr="00CC1743" w14:paraId="4523154F" w14:textId="77777777" w:rsidTr="0089413E">
        <w:trPr>
          <w:trHeight w:val="732"/>
        </w:trPr>
        <w:tc>
          <w:tcPr>
            <w:tcW w:w="9039" w:type="dxa"/>
          </w:tcPr>
          <w:p w14:paraId="2A23DF22" w14:textId="77777777" w:rsidR="00823161" w:rsidRPr="00CC1743" w:rsidRDefault="003C2237" w:rsidP="003C2237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9</w:t>
            </w:r>
          </w:p>
        </w:tc>
        <w:tc>
          <w:tcPr>
            <w:tcW w:w="6095" w:type="dxa"/>
            <w:vAlign w:val="center"/>
          </w:tcPr>
          <w:p w14:paraId="3D33DFE9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0A21CF34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4B002D24" w14:textId="6BCEB61B" w:rsidR="0077389C" w:rsidRDefault="009E7BF1" w:rsidP="007D4D7C">
            <w:pPr>
              <w:jc w:val="right"/>
            </w:pPr>
            <w:r>
              <w:t xml:space="preserve">Приложение </w:t>
            </w:r>
            <w:r w:rsidR="0077389C">
              <w:t>2</w:t>
            </w:r>
          </w:p>
          <w:p w14:paraId="52EBCD60" w14:textId="77777777" w:rsidR="007D4D7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0F2D4F0B" w14:textId="48D50326" w:rsidR="00961D2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9E7BF1">
              <w:t>21</w:t>
            </w:r>
            <w:r>
              <w:t xml:space="preserve"> </w:t>
            </w:r>
          </w:p>
          <w:p w14:paraId="13FF5315" w14:textId="62DD4FE2" w:rsidR="007D4D7C" w:rsidRPr="00CC1743" w:rsidRDefault="007D4D7C" w:rsidP="009E7BF1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от 1</w:t>
            </w:r>
            <w:r w:rsidR="009E7BF1">
              <w:t>7</w:t>
            </w:r>
            <w:r>
              <w:t xml:space="preserve"> июля 2024 года</w:t>
            </w:r>
          </w:p>
        </w:tc>
      </w:tr>
    </w:tbl>
    <w:p w14:paraId="785FA021" w14:textId="77777777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A0573F" w14:textId="63D2F2E3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9E7BF1">
        <w:rPr>
          <w:rFonts w:ascii="Times New Roman" w:hAnsi="Times New Roman"/>
          <w:b/>
          <w:sz w:val="24"/>
          <w:szCs w:val="24"/>
          <w:lang w:eastAsia="ru-RU"/>
        </w:rPr>
        <w:t>21</w:t>
      </w:r>
    </w:p>
    <w:p w14:paraId="093FB866" w14:textId="77777777" w:rsidR="008619FD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02E68504" w14:textId="309CCE20" w:rsidR="0077389C" w:rsidRPr="0077389C" w:rsidRDefault="0077389C" w:rsidP="007738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</w:t>
      </w:r>
      <w:r w:rsidR="00F87B8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Совета   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внутригородского муниципального образования</w:t>
      </w:r>
    </w:p>
    <w:p w14:paraId="30F7FE10" w14:textId="2EBCD066" w:rsidR="008619FD" w:rsidRPr="008619FD" w:rsidRDefault="0077389C" w:rsidP="007738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города федерального значения Санкт-Петербурга город</w:t>
      </w:r>
      <w:r w:rsidR="009E7BF1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87B8B">
        <w:rPr>
          <w:rFonts w:ascii="Times New Roman" w:hAnsi="Times New Roman"/>
          <w:b/>
          <w:sz w:val="24"/>
          <w:szCs w:val="24"/>
          <w:lang w:eastAsia="ru-RU"/>
        </w:rPr>
        <w:t>Колпино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седьмого созыва</w:t>
      </w:r>
    </w:p>
    <w:p w14:paraId="5337593D" w14:textId="77777777" w:rsidR="0077389C" w:rsidRDefault="0077389C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DA7D8F" w14:textId="3BC016CC" w:rsidR="00823161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bookmarkStart w:id="0" w:name="_GoBack"/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назначенных зарегистрированным кандидатом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br/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 w:rsidR="003C2237">
        <w:rPr>
          <w:rFonts w:ascii="Times New Roman" w:hAnsi="Times New Roman"/>
          <w:szCs w:val="20"/>
          <w:lang w:eastAsia="ru-RU"/>
        </w:rPr>
        <w:t>__________</w:t>
      </w:r>
      <w:bookmarkEnd w:id="0"/>
      <w:r w:rsidR="003C2237">
        <w:rPr>
          <w:rFonts w:ascii="Times New Roman" w:hAnsi="Times New Roman"/>
          <w:szCs w:val="20"/>
          <w:lang w:eastAsia="ru-RU"/>
        </w:rPr>
        <w:t>________</w:t>
      </w:r>
    </w:p>
    <w:p w14:paraId="3D0FB74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823161" w:rsidRPr="00CC1743" w14:paraId="3428C5A3" w14:textId="77777777" w:rsidTr="0089413E">
        <w:tc>
          <w:tcPr>
            <w:tcW w:w="221" w:type="pct"/>
            <w:hideMark/>
          </w:tcPr>
          <w:p w14:paraId="1EF81BC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F4F79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706C13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792E1AB6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8C3B4D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06FEB97D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51EA8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2F3635D5" w14:textId="77777777" w:rsidTr="0089413E">
        <w:tc>
          <w:tcPr>
            <w:tcW w:w="221" w:type="pct"/>
            <w:vAlign w:val="center"/>
            <w:hideMark/>
          </w:tcPr>
          <w:p w14:paraId="1B32CEC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732F2C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8993B6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39898AB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C9C02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813D99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C8E6E9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58C24E31" w14:textId="77777777" w:rsidTr="0089413E">
        <w:trPr>
          <w:trHeight w:hRule="exact" w:val="253"/>
        </w:trPr>
        <w:tc>
          <w:tcPr>
            <w:tcW w:w="221" w:type="pct"/>
            <w:vAlign w:val="center"/>
          </w:tcPr>
          <w:p w14:paraId="4DBBFA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3F7B78B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ED2985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02AFA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BCF4F6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B2505E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65FEAD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13E9E45" w14:textId="46D126B1" w:rsidR="008619FD" w:rsidRPr="008619FD" w:rsidRDefault="00823161" w:rsidP="0086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D4D7C">
        <w:rPr>
          <w:rFonts w:ascii="Times New Roman" w:hAnsi="Times New Roman" w:cs="Times New Roman"/>
          <w:sz w:val="24"/>
          <w:szCs w:val="24"/>
        </w:rPr>
        <w:t>6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4D7C">
        <w:rPr>
          <w:rFonts w:ascii="Times New Roman" w:hAnsi="Times New Roman" w:cs="Times New Roman"/>
          <w:sz w:val="24"/>
          <w:szCs w:val="24"/>
        </w:rPr>
        <w:t>19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619FD"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A4A8931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87E0B9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D650" wp14:editId="1B019DD2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A223" w14:textId="77777777" w:rsidR="00823161" w:rsidRPr="00454568" w:rsidRDefault="00823161" w:rsidP="00823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9F61B63" w14:textId="77777777" w:rsidR="00823161" w:rsidRPr="00340D57" w:rsidRDefault="00823161" w:rsidP="00823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" stroked="f">
                <v:textbox>
                  <w:txbxContent>
                    <w:p w14:paraId="7D41A223" w14:textId="77777777" w:rsidR="00823161" w:rsidRPr="00454568" w:rsidRDefault="00823161" w:rsidP="00823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9F61B63" w14:textId="77777777" w:rsidR="00823161" w:rsidRPr="00340D57" w:rsidRDefault="00823161" w:rsidP="00823161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06909F0B" w14:textId="77777777" w:rsidR="00823161" w:rsidRDefault="00823161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br/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14:paraId="75321906" w14:textId="77777777" w:rsidR="008619FD" w:rsidRDefault="008619FD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1DF6E595" w14:textId="77777777" w:rsidR="00823161" w:rsidRPr="004B4117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23D235E9" w14:textId="77777777" w:rsidR="00823161" w:rsidRPr="00FB10FC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526AE8A3" w14:textId="77777777" w:rsidR="00823161" w:rsidRPr="00FB10FC" w:rsidRDefault="00823161" w:rsidP="00823161">
      <w:pPr>
        <w:pStyle w:val="ab"/>
        <w:ind w:firstLine="0"/>
      </w:pPr>
      <w:r w:rsidRPr="00FB10FC">
        <w:t xml:space="preserve">** Контактный телефон указывается по желанию. </w:t>
      </w:r>
    </w:p>
    <w:p w14:paraId="6A6B8982" w14:textId="77777777" w:rsidR="00823161" w:rsidRPr="00FB10FC" w:rsidRDefault="00823161" w:rsidP="0082316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 w14:paraId="3A872754" w14:textId="77777777" w:rsidR="00823161" w:rsidRPr="00CC1743" w:rsidRDefault="00823161" w:rsidP="00381CF6">
      <w:pPr>
        <w:pStyle w:val="ab"/>
        <w:ind w:firstLine="0"/>
        <w:rPr>
          <w:sz w:val="28"/>
          <w:szCs w:val="28"/>
          <w:highlight w:val="yellow"/>
        </w:rPr>
        <w:sectPr w:rsidR="00823161" w:rsidRPr="00CC1743" w:rsidSect="004455DA">
          <w:headerReference w:type="default" r:id="rId8"/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p w14:paraId="6E374F0E" w14:textId="77777777" w:rsidR="00DE0B5A" w:rsidRDefault="00DE0B5A" w:rsidP="00381CF6"/>
    <w:sectPr w:rsidR="00DE0B5A" w:rsidSect="004325FE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EF9D8" w14:textId="77777777" w:rsidR="009B57EE" w:rsidRDefault="009B57EE" w:rsidP="0039364C">
      <w:pPr>
        <w:spacing w:after="0" w:line="240" w:lineRule="auto"/>
      </w:pPr>
      <w:r>
        <w:separator/>
      </w:r>
    </w:p>
  </w:endnote>
  <w:endnote w:type="continuationSeparator" w:id="0">
    <w:p w14:paraId="311D33AA" w14:textId="77777777" w:rsidR="009B57EE" w:rsidRDefault="009B57EE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34F1" w14:textId="77777777" w:rsidR="009B57EE" w:rsidRDefault="009B57EE" w:rsidP="0039364C">
      <w:pPr>
        <w:spacing w:after="0" w:line="240" w:lineRule="auto"/>
      </w:pPr>
      <w:r>
        <w:separator/>
      </w:r>
    </w:p>
  </w:footnote>
  <w:footnote w:type="continuationSeparator" w:id="0">
    <w:p w14:paraId="5F415AC3" w14:textId="77777777" w:rsidR="009B57EE" w:rsidRDefault="009B57EE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52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70251" w14:textId="77777777" w:rsidR="003C2237" w:rsidRPr="003C2237" w:rsidRDefault="003C22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381CF6">
          <w:rPr>
            <w:rFonts w:ascii="Times New Roman" w:hAnsi="Times New Roman" w:cs="Times New Roman"/>
            <w:noProof/>
            <w:sz w:val="24"/>
          </w:rPr>
          <w:t>2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109A7E" w14:textId="77777777" w:rsidR="003C2237" w:rsidRDefault="003C22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91"/>
    <w:rsid w:val="000118E8"/>
    <w:rsid w:val="00020790"/>
    <w:rsid w:val="00024415"/>
    <w:rsid w:val="0004004B"/>
    <w:rsid w:val="00061768"/>
    <w:rsid w:val="0008276A"/>
    <w:rsid w:val="000915FE"/>
    <w:rsid w:val="000A3EAA"/>
    <w:rsid w:val="000A52C9"/>
    <w:rsid w:val="000B586C"/>
    <w:rsid w:val="000E4011"/>
    <w:rsid w:val="00104A0A"/>
    <w:rsid w:val="0010662B"/>
    <w:rsid w:val="00122D03"/>
    <w:rsid w:val="00162BE8"/>
    <w:rsid w:val="00170373"/>
    <w:rsid w:val="001832B8"/>
    <w:rsid w:val="00184F43"/>
    <w:rsid w:val="00192D22"/>
    <w:rsid w:val="001E46F3"/>
    <w:rsid w:val="001E4EA6"/>
    <w:rsid w:val="001E71A0"/>
    <w:rsid w:val="0021042C"/>
    <w:rsid w:val="002112CF"/>
    <w:rsid w:val="00215091"/>
    <w:rsid w:val="00234284"/>
    <w:rsid w:val="00244CD7"/>
    <w:rsid w:val="00253CB8"/>
    <w:rsid w:val="00292062"/>
    <w:rsid w:val="002C601B"/>
    <w:rsid w:val="00326EE6"/>
    <w:rsid w:val="00363680"/>
    <w:rsid w:val="00381CF6"/>
    <w:rsid w:val="0039364C"/>
    <w:rsid w:val="003A7E1B"/>
    <w:rsid w:val="003B2DF8"/>
    <w:rsid w:val="003B3C5F"/>
    <w:rsid w:val="003B608E"/>
    <w:rsid w:val="003C2237"/>
    <w:rsid w:val="003C6DC5"/>
    <w:rsid w:val="003F1A62"/>
    <w:rsid w:val="00421D61"/>
    <w:rsid w:val="00426DA3"/>
    <w:rsid w:val="004325FE"/>
    <w:rsid w:val="004A0BC3"/>
    <w:rsid w:val="004B498C"/>
    <w:rsid w:val="004D2723"/>
    <w:rsid w:val="004F4DC3"/>
    <w:rsid w:val="004F6850"/>
    <w:rsid w:val="00520BD4"/>
    <w:rsid w:val="00522455"/>
    <w:rsid w:val="00534174"/>
    <w:rsid w:val="00570DE6"/>
    <w:rsid w:val="005763F1"/>
    <w:rsid w:val="00582747"/>
    <w:rsid w:val="00591A6D"/>
    <w:rsid w:val="006041D2"/>
    <w:rsid w:val="00647B1F"/>
    <w:rsid w:val="00661296"/>
    <w:rsid w:val="006623D9"/>
    <w:rsid w:val="006D19CC"/>
    <w:rsid w:val="006D7AED"/>
    <w:rsid w:val="006F7C82"/>
    <w:rsid w:val="00710B6A"/>
    <w:rsid w:val="00746000"/>
    <w:rsid w:val="00772DB8"/>
    <w:rsid w:val="0077389C"/>
    <w:rsid w:val="007A6525"/>
    <w:rsid w:val="007D3714"/>
    <w:rsid w:val="007D4D7C"/>
    <w:rsid w:val="00823161"/>
    <w:rsid w:val="00830616"/>
    <w:rsid w:val="00845454"/>
    <w:rsid w:val="008526E2"/>
    <w:rsid w:val="008619FD"/>
    <w:rsid w:val="00883169"/>
    <w:rsid w:val="00890DE6"/>
    <w:rsid w:val="008938BC"/>
    <w:rsid w:val="008B404F"/>
    <w:rsid w:val="008E3940"/>
    <w:rsid w:val="00920AE4"/>
    <w:rsid w:val="0092467E"/>
    <w:rsid w:val="00961D2C"/>
    <w:rsid w:val="009B57EE"/>
    <w:rsid w:val="009C444E"/>
    <w:rsid w:val="009E7BF1"/>
    <w:rsid w:val="009F6518"/>
    <w:rsid w:val="00A07657"/>
    <w:rsid w:val="00A2286F"/>
    <w:rsid w:val="00A42792"/>
    <w:rsid w:val="00A91F5D"/>
    <w:rsid w:val="00A9517C"/>
    <w:rsid w:val="00AA1DC8"/>
    <w:rsid w:val="00AB14B8"/>
    <w:rsid w:val="00AE3FF2"/>
    <w:rsid w:val="00B37690"/>
    <w:rsid w:val="00B62DC8"/>
    <w:rsid w:val="00B64EAA"/>
    <w:rsid w:val="00B8271B"/>
    <w:rsid w:val="00B856AE"/>
    <w:rsid w:val="00BC0FB4"/>
    <w:rsid w:val="00BE01A1"/>
    <w:rsid w:val="00BF6A30"/>
    <w:rsid w:val="00C13A60"/>
    <w:rsid w:val="00C52F43"/>
    <w:rsid w:val="00C80A84"/>
    <w:rsid w:val="00CA0CFD"/>
    <w:rsid w:val="00CA52DA"/>
    <w:rsid w:val="00CF685E"/>
    <w:rsid w:val="00CF6EFD"/>
    <w:rsid w:val="00D011B3"/>
    <w:rsid w:val="00D444CD"/>
    <w:rsid w:val="00D7203A"/>
    <w:rsid w:val="00D84BE8"/>
    <w:rsid w:val="00DD270D"/>
    <w:rsid w:val="00DE0B5A"/>
    <w:rsid w:val="00E22848"/>
    <w:rsid w:val="00E33908"/>
    <w:rsid w:val="00E579DA"/>
    <w:rsid w:val="00E6733A"/>
    <w:rsid w:val="00E70FB6"/>
    <w:rsid w:val="00E872F9"/>
    <w:rsid w:val="00E97599"/>
    <w:rsid w:val="00EF4200"/>
    <w:rsid w:val="00F00FF0"/>
    <w:rsid w:val="00F043F3"/>
    <w:rsid w:val="00F272EA"/>
    <w:rsid w:val="00F3050E"/>
    <w:rsid w:val="00F5678D"/>
    <w:rsid w:val="00F71BCF"/>
    <w:rsid w:val="00F72D55"/>
    <w:rsid w:val="00F83C7F"/>
    <w:rsid w:val="00F87B8B"/>
    <w:rsid w:val="00F94CBC"/>
    <w:rsid w:val="00FD1C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Председатель</cp:lastModifiedBy>
  <cp:revision>3</cp:revision>
  <cp:lastPrinted>2024-07-04T12:33:00Z</cp:lastPrinted>
  <dcterms:created xsi:type="dcterms:W3CDTF">2024-07-19T07:08:00Z</dcterms:created>
  <dcterms:modified xsi:type="dcterms:W3CDTF">2024-07-19T07:11:00Z</dcterms:modified>
</cp:coreProperties>
</file>